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FB" w:rsidRPr="00E448E5" w:rsidRDefault="004F77FB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bookmarkStart w:id="0" w:name="_GoBack"/>
    </w:p>
    <w:p w:rsidR="00E448E5" w:rsidRPr="00E448E5" w:rsidRDefault="00E448E5" w:rsidP="00E448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E448E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SONETT KERNSEIFE</w:t>
      </w:r>
    </w:p>
    <w:p w:rsidR="00E448E5" w:rsidRPr="00E448E5" w:rsidRDefault="00E448E5" w:rsidP="00E448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E448E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Univerzalno trdo milo s palminim oljem</w:t>
      </w:r>
    </w:p>
    <w:p w:rsidR="00E448E5" w:rsidRPr="00E448E5" w:rsidRDefault="00E448E5" w:rsidP="00E44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de-AT"/>
        </w:rPr>
      </w:pPr>
      <w:r w:rsidRPr="00E448E5">
        <w:rPr>
          <w:rFonts w:ascii="Arial" w:hAnsi="Arial" w:cs="Arial"/>
          <w:color w:val="000000"/>
          <w:sz w:val="24"/>
          <w:szCs w:val="24"/>
          <w:lang w:val="de-AT"/>
        </w:rPr>
        <w:t>Neto količina: 100g</w:t>
      </w:r>
    </w:p>
    <w:p w:rsidR="00E448E5" w:rsidRPr="00E448E5" w:rsidRDefault="00E448E5" w:rsidP="00E44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de-AT"/>
        </w:rPr>
      </w:pPr>
    </w:p>
    <w:p w:rsidR="00E448E5" w:rsidRPr="00E448E5" w:rsidRDefault="00E448E5" w:rsidP="00E448E5">
      <w:pPr>
        <w:tabs>
          <w:tab w:val="left" w:pos="0"/>
          <w:tab w:val="left" w:pos="1421"/>
          <w:tab w:val="left" w:pos="2843"/>
          <w:tab w:val="left" w:pos="4264"/>
          <w:tab w:val="left" w:pos="5685"/>
          <w:tab w:val="left" w:pos="7106"/>
          <w:tab w:val="left" w:pos="8528"/>
          <w:tab w:val="left" w:pos="9949"/>
          <w:tab w:val="left" w:pos="11370"/>
          <w:tab w:val="left" w:pos="12792"/>
          <w:tab w:val="left" w:pos="14213"/>
          <w:tab w:val="left" w:pos="15634"/>
          <w:tab w:val="left" w:pos="17055"/>
          <w:tab w:val="left" w:pos="18477"/>
          <w:tab w:val="left" w:pos="19898"/>
          <w:tab w:val="left" w:pos="21319"/>
          <w:tab w:val="left" w:pos="22740"/>
          <w:tab w:val="left" w:pos="24162"/>
          <w:tab w:val="left" w:pos="25583"/>
          <w:tab w:val="left" w:pos="27004"/>
          <w:tab w:val="left" w:pos="28426"/>
          <w:tab w:val="left" w:pos="29847"/>
          <w:tab w:val="left" w:pos="31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E448E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Snovi v skladu z Uredbo (ES) št. 648/2004 o detergentih:  &gt;30% mila</w:t>
      </w:r>
    </w:p>
    <w:p w:rsidR="00E448E5" w:rsidRPr="00E448E5" w:rsidRDefault="00E448E5" w:rsidP="00E448E5">
      <w:pPr>
        <w:tabs>
          <w:tab w:val="left" w:pos="0"/>
          <w:tab w:val="left" w:pos="1421"/>
          <w:tab w:val="left" w:pos="2843"/>
          <w:tab w:val="left" w:pos="4264"/>
          <w:tab w:val="left" w:pos="5685"/>
          <w:tab w:val="left" w:pos="7106"/>
          <w:tab w:val="left" w:pos="8528"/>
          <w:tab w:val="left" w:pos="9949"/>
          <w:tab w:val="left" w:pos="11370"/>
          <w:tab w:val="left" w:pos="12792"/>
          <w:tab w:val="left" w:pos="14213"/>
          <w:tab w:val="left" w:pos="15634"/>
          <w:tab w:val="left" w:pos="17055"/>
          <w:tab w:val="left" w:pos="18477"/>
          <w:tab w:val="left" w:pos="19898"/>
          <w:tab w:val="left" w:pos="21319"/>
          <w:tab w:val="left" w:pos="22740"/>
          <w:tab w:val="left" w:pos="24162"/>
          <w:tab w:val="left" w:pos="25583"/>
          <w:tab w:val="left" w:pos="27004"/>
          <w:tab w:val="left" w:pos="28426"/>
          <w:tab w:val="left" w:pos="29847"/>
          <w:tab w:val="left" w:pos="3126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E448E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Sestavine: &gt;30% milo iz palmovega olja*, 15-30% milo iz kokosovega olja*, &lt;1% glicerin*, &lt;1% sol, &lt;1% natrijev tiosulfat,</w:t>
      </w:r>
    </w:p>
    <w:p w:rsidR="00E448E5" w:rsidRPr="00E448E5" w:rsidRDefault="00E448E5" w:rsidP="00E448E5">
      <w:pPr>
        <w:tabs>
          <w:tab w:val="left" w:pos="0"/>
          <w:tab w:val="left" w:pos="1421"/>
          <w:tab w:val="left" w:pos="2843"/>
          <w:tab w:val="left" w:pos="4264"/>
          <w:tab w:val="left" w:pos="5685"/>
          <w:tab w:val="left" w:pos="7106"/>
          <w:tab w:val="left" w:pos="8528"/>
          <w:tab w:val="left" w:pos="9949"/>
          <w:tab w:val="left" w:pos="11370"/>
          <w:tab w:val="left" w:pos="12792"/>
          <w:tab w:val="left" w:pos="14213"/>
          <w:tab w:val="left" w:pos="15634"/>
          <w:tab w:val="left" w:pos="17055"/>
          <w:tab w:val="left" w:pos="18477"/>
          <w:tab w:val="left" w:pos="19898"/>
          <w:tab w:val="left" w:pos="21319"/>
          <w:tab w:val="left" w:pos="22740"/>
          <w:tab w:val="left" w:pos="24162"/>
          <w:tab w:val="left" w:pos="25583"/>
          <w:tab w:val="left" w:pos="27004"/>
          <w:tab w:val="left" w:pos="28426"/>
          <w:tab w:val="left" w:pos="29847"/>
          <w:tab w:val="left" w:pos="3126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E448E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*iz kontroliranih ekoloških nasadov</w:t>
      </w:r>
    </w:p>
    <w:p w:rsidR="00E448E5" w:rsidRPr="00E448E5" w:rsidRDefault="00E448E5" w:rsidP="00E448E5">
      <w:pPr>
        <w:tabs>
          <w:tab w:val="left" w:pos="0"/>
          <w:tab w:val="left" w:pos="1421"/>
          <w:tab w:val="left" w:pos="2843"/>
          <w:tab w:val="left" w:pos="4264"/>
          <w:tab w:val="left" w:pos="5685"/>
          <w:tab w:val="left" w:pos="7106"/>
          <w:tab w:val="left" w:pos="8528"/>
          <w:tab w:val="left" w:pos="9949"/>
          <w:tab w:val="left" w:pos="11370"/>
          <w:tab w:val="left" w:pos="12792"/>
          <w:tab w:val="left" w:pos="14213"/>
          <w:tab w:val="left" w:pos="15634"/>
          <w:tab w:val="left" w:pos="17055"/>
          <w:tab w:val="left" w:pos="18477"/>
          <w:tab w:val="left" w:pos="19898"/>
          <w:tab w:val="left" w:pos="21319"/>
          <w:tab w:val="left" w:pos="22740"/>
          <w:tab w:val="left" w:pos="24162"/>
          <w:tab w:val="left" w:pos="25583"/>
          <w:tab w:val="left" w:pos="27004"/>
          <w:tab w:val="left" w:pos="28426"/>
          <w:tab w:val="left" w:pos="29847"/>
          <w:tab w:val="left" w:pos="31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E448E5" w:rsidRPr="00E448E5" w:rsidRDefault="00E448E5" w:rsidP="00E448E5">
      <w:pPr>
        <w:tabs>
          <w:tab w:val="left" w:pos="0"/>
          <w:tab w:val="left" w:pos="1421"/>
          <w:tab w:val="left" w:pos="2843"/>
          <w:tab w:val="left" w:pos="4264"/>
          <w:tab w:val="left" w:pos="5685"/>
          <w:tab w:val="left" w:pos="7106"/>
          <w:tab w:val="left" w:pos="8528"/>
          <w:tab w:val="left" w:pos="9949"/>
          <w:tab w:val="left" w:pos="11370"/>
          <w:tab w:val="left" w:pos="12792"/>
          <w:tab w:val="left" w:pos="14213"/>
          <w:tab w:val="left" w:pos="15634"/>
          <w:tab w:val="left" w:pos="17055"/>
          <w:tab w:val="left" w:pos="18477"/>
          <w:tab w:val="left" w:pos="19898"/>
          <w:tab w:val="left" w:pos="21319"/>
          <w:tab w:val="left" w:pos="22740"/>
          <w:tab w:val="left" w:pos="24162"/>
          <w:tab w:val="left" w:pos="25583"/>
          <w:tab w:val="left" w:pos="27004"/>
          <w:tab w:val="left" w:pos="28426"/>
          <w:tab w:val="left" w:pos="29847"/>
          <w:tab w:val="left" w:pos="31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highlight w:val="white"/>
          <w:lang w:val="de-AT"/>
        </w:rPr>
      </w:pPr>
      <w:r w:rsidRPr="00E448E5">
        <w:rPr>
          <w:rFonts w:ascii="Arial" w:hAnsi="Arial" w:cs="Arial"/>
          <w:color w:val="000000"/>
          <w:sz w:val="24"/>
          <w:szCs w:val="24"/>
          <w:highlight w:val="white"/>
        </w:rPr>
        <w:t xml:space="preserve">Vse sestavine, ki jih uporabljamo, so popolnoma biološko razgradljive in ne vsebujejo alergenov. </w:t>
      </w:r>
      <w:r w:rsidRPr="00E448E5">
        <w:rPr>
          <w:rFonts w:ascii="Arial" w:hAnsi="Arial" w:cs="Arial"/>
          <w:color w:val="000000"/>
          <w:sz w:val="24"/>
          <w:szCs w:val="24"/>
          <w:highlight w:val="white"/>
          <w:lang w:val="de-AT"/>
        </w:rPr>
        <w:t>To pomeni, da ne vsebujejo encimov umetnih vonjav, barvil, konzervansov, niti optičnih belil itd. Ne uporabljamo gensko in nanotehnologijo. V proizvodnji naših mil uporabljamo olivno, repično in kokosovo olje ter palmovo mast, kakor tudi eterična olja, ki prihajajo izključno s 100% biološko kontroliranih nasadov.</w:t>
      </w:r>
    </w:p>
    <w:p w:rsidR="00E448E5" w:rsidRPr="00E448E5" w:rsidRDefault="00E448E5" w:rsidP="00E448E5">
      <w:pPr>
        <w:tabs>
          <w:tab w:val="left" w:pos="0"/>
          <w:tab w:val="left" w:pos="1421"/>
          <w:tab w:val="left" w:pos="2843"/>
          <w:tab w:val="left" w:pos="4264"/>
          <w:tab w:val="left" w:pos="5685"/>
          <w:tab w:val="left" w:pos="7106"/>
          <w:tab w:val="left" w:pos="8528"/>
          <w:tab w:val="left" w:pos="9949"/>
          <w:tab w:val="left" w:pos="11370"/>
          <w:tab w:val="left" w:pos="12792"/>
          <w:tab w:val="left" w:pos="14213"/>
          <w:tab w:val="left" w:pos="15634"/>
          <w:tab w:val="left" w:pos="17055"/>
          <w:tab w:val="left" w:pos="18477"/>
          <w:tab w:val="left" w:pos="19898"/>
          <w:tab w:val="left" w:pos="21319"/>
          <w:tab w:val="left" w:pos="22740"/>
          <w:tab w:val="left" w:pos="24162"/>
          <w:tab w:val="left" w:pos="25583"/>
          <w:tab w:val="left" w:pos="27004"/>
          <w:tab w:val="left" w:pos="28426"/>
          <w:tab w:val="left" w:pos="29847"/>
          <w:tab w:val="left" w:pos="31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E448E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Uporabno najmanj do konca datuma, odtisnjenega na robu embalaže.</w:t>
      </w:r>
    </w:p>
    <w:p w:rsidR="00E448E5" w:rsidRPr="00E448E5" w:rsidRDefault="00E448E5" w:rsidP="00BA11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</w:p>
    <w:p w:rsidR="00BA111D" w:rsidRPr="00E448E5" w:rsidRDefault="00BA111D" w:rsidP="00E448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</w:pPr>
      <w:r w:rsidRPr="00E448E5">
        <w:rPr>
          <w:rFonts w:ascii="Arial" w:hAnsi="Arial" w:cs="Arial"/>
          <w:b/>
          <w:bCs/>
          <w:color w:val="000000"/>
          <w:sz w:val="24"/>
          <w:szCs w:val="24"/>
          <w:highlight w:val="white"/>
        </w:rPr>
        <w:t xml:space="preserve">Poreklo: Sonett GmbH, Nemčija. Dobavitelj za SLO: MERIT HP d.o.o., </w:t>
      </w:r>
    </w:p>
    <w:p w:rsidR="0010551D" w:rsidRPr="00E448E5" w:rsidRDefault="00BA111D" w:rsidP="00BA111D">
      <w:pPr>
        <w:rPr>
          <w:sz w:val="24"/>
          <w:szCs w:val="24"/>
          <w:lang w:val="de-AT"/>
        </w:rPr>
      </w:pPr>
      <w:r w:rsidRPr="00E448E5">
        <w:rPr>
          <w:rFonts w:ascii="Arial" w:hAnsi="Arial" w:cs="Arial"/>
          <w:b/>
          <w:bCs/>
          <w:color w:val="000000"/>
          <w:sz w:val="24"/>
          <w:szCs w:val="24"/>
          <w:highlight w:val="white"/>
          <w:lang w:val="de-AT"/>
        </w:rPr>
        <w:t>Beograjska ulica 4 , Ljubljana. Tel: 01 5483633, prehrana@merit-hp.si</w:t>
      </w:r>
      <w:bookmarkEnd w:id="0"/>
    </w:p>
    <w:sectPr w:rsidR="0010551D" w:rsidRPr="00E448E5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156" w:rsidRDefault="007D1156" w:rsidP="00726DE4">
      <w:pPr>
        <w:spacing w:after="0" w:line="240" w:lineRule="auto"/>
      </w:pPr>
      <w:r>
        <w:separator/>
      </w:r>
    </w:p>
  </w:endnote>
  <w:endnote w:type="continuationSeparator" w:id="0">
    <w:p w:rsidR="007D1156" w:rsidRDefault="007D1156" w:rsidP="0072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156" w:rsidRDefault="007D1156" w:rsidP="00726DE4">
      <w:pPr>
        <w:spacing w:after="0" w:line="240" w:lineRule="auto"/>
      </w:pPr>
      <w:r>
        <w:separator/>
      </w:r>
    </w:p>
  </w:footnote>
  <w:footnote w:type="continuationSeparator" w:id="0">
    <w:p w:rsidR="007D1156" w:rsidRDefault="007D1156" w:rsidP="0072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5"/>
    <w:rsid w:val="000052FA"/>
    <w:rsid w:val="0010551D"/>
    <w:rsid w:val="00136D31"/>
    <w:rsid w:val="001B18B0"/>
    <w:rsid w:val="001D3673"/>
    <w:rsid w:val="001F6488"/>
    <w:rsid w:val="00243986"/>
    <w:rsid w:val="00272395"/>
    <w:rsid w:val="00274C95"/>
    <w:rsid w:val="00343DEC"/>
    <w:rsid w:val="003644BF"/>
    <w:rsid w:val="003E3ABE"/>
    <w:rsid w:val="00462BCA"/>
    <w:rsid w:val="00470F44"/>
    <w:rsid w:val="004A7642"/>
    <w:rsid w:val="004F77FB"/>
    <w:rsid w:val="00556601"/>
    <w:rsid w:val="005F501D"/>
    <w:rsid w:val="00601BB3"/>
    <w:rsid w:val="006313D0"/>
    <w:rsid w:val="006B17F8"/>
    <w:rsid w:val="006E539D"/>
    <w:rsid w:val="00702884"/>
    <w:rsid w:val="00726DE4"/>
    <w:rsid w:val="007D1156"/>
    <w:rsid w:val="00806445"/>
    <w:rsid w:val="0083319B"/>
    <w:rsid w:val="008630F0"/>
    <w:rsid w:val="00870B8F"/>
    <w:rsid w:val="00873003"/>
    <w:rsid w:val="008A1994"/>
    <w:rsid w:val="008F1796"/>
    <w:rsid w:val="00AA134E"/>
    <w:rsid w:val="00B31739"/>
    <w:rsid w:val="00B671CE"/>
    <w:rsid w:val="00B8083A"/>
    <w:rsid w:val="00BA111D"/>
    <w:rsid w:val="00BA6C42"/>
    <w:rsid w:val="00C93D14"/>
    <w:rsid w:val="00D7688B"/>
    <w:rsid w:val="00D96D5D"/>
    <w:rsid w:val="00E448E5"/>
    <w:rsid w:val="00EC6CD0"/>
    <w:rsid w:val="00F25B72"/>
    <w:rsid w:val="00F6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DE4"/>
  </w:style>
  <w:style w:type="paragraph" w:styleId="Noga">
    <w:name w:val="footer"/>
    <w:basedOn w:val="Navaden"/>
    <w:link w:val="Nog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DE4"/>
  </w:style>
  <w:style w:type="character" w:styleId="Pripombasklic">
    <w:name w:val="annotation reference"/>
    <w:basedOn w:val="Privzetapisavaodstavka"/>
    <w:uiPriority w:val="99"/>
    <w:semiHidden/>
    <w:unhideWhenUsed/>
    <w:rsid w:val="00B808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08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08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808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8083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Polona</cp:lastModifiedBy>
  <cp:revision>2</cp:revision>
  <dcterms:created xsi:type="dcterms:W3CDTF">2023-02-03T15:30:00Z</dcterms:created>
  <dcterms:modified xsi:type="dcterms:W3CDTF">2023-02-03T15:30:00Z</dcterms:modified>
</cp:coreProperties>
</file>