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B9E5" w14:textId="6B157995" w:rsidR="00032707" w:rsidRPr="00C635C9" w:rsidRDefault="00032707" w:rsidP="00032707">
      <w:pPr>
        <w:rPr>
          <w:lang w:val="sl-SI"/>
        </w:rPr>
      </w:pPr>
      <w:r w:rsidRPr="009E5827">
        <w:rPr>
          <w:b/>
          <w:bCs/>
          <w:lang w:val="sl-SI"/>
        </w:rPr>
        <w:t xml:space="preserve">DR.THEISS </w:t>
      </w:r>
      <w:proofErr w:type="spellStart"/>
      <w:r w:rsidRPr="009E5827">
        <w:rPr>
          <w:b/>
          <w:bCs/>
          <w:lang w:val="sl-SI"/>
        </w:rPr>
        <w:t>HerbalSept</w:t>
      </w:r>
      <w:proofErr w:type="spellEnd"/>
      <w:r w:rsidRPr="009E5827">
        <w:rPr>
          <w:b/>
          <w:bCs/>
          <w:lang w:val="sl-SI"/>
        </w:rPr>
        <w:t xml:space="preserve"> žajbljeve pastile s kamilico in medom</w:t>
      </w:r>
      <w:r w:rsidRPr="009E5827">
        <w:rPr>
          <w:lang w:val="sl-SI"/>
        </w:rPr>
        <w:t xml:space="preserve"> so prehransko dopolnilo, namenjeno </w:t>
      </w:r>
      <w:r w:rsidR="008A3282" w:rsidRPr="009E5827">
        <w:rPr>
          <w:lang w:val="sl-SI"/>
        </w:rPr>
        <w:t>vlaženju ustne sluznice in žrela</w:t>
      </w:r>
      <w:r w:rsidRPr="009E5827">
        <w:rPr>
          <w:lang w:val="sl-SI"/>
        </w:rPr>
        <w:t xml:space="preserve">. </w:t>
      </w:r>
      <w:r w:rsidR="008A3282" w:rsidRPr="009E5827">
        <w:rPr>
          <w:lang w:val="sl-SI"/>
        </w:rPr>
        <w:t>Vsebujejo izvlečke žajblja (</w:t>
      </w:r>
      <w:r w:rsidR="00E5772D" w:rsidRPr="009E5827">
        <w:rPr>
          <w:i/>
          <w:iCs/>
          <w:lang w:val="sl-SI"/>
        </w:rPr>
        <w:t>Salvia officinalis</w:t>
      </w:r>
      <w:r w:rsidR="00E5772D" w:rsidRPr="009E5827">
        <w:rPr>
          <w:lang w:val="sl-SI"/>
        </w:rPr>
        <w:t xml:space="preserve"> L.</w:t>
      </w:r>
      <w:r w:rsidR="008A3282" w:rsidRPr="009E5827">
        <w:rPr>
          <w:lang w:val="sl-SI"/>
        </w:rPr>
        <w:t>), kamilice (</w:t>
      </w:r>
      <w:r w:rsidR="008A3282" w:rsidRPr="009E5827">
        <w:rPr>
          <w:i/>
          <w:iCs/>
          <w:lang w:val="sl-SI"/>
        </w:rPr>
        <w:t>Chamomilla recutita</w:t>
      </w:r>
      <w:r w:rsidR="00E5772D" w:rsidRPr="009E5827">
        <w:rPr>
          <w:lang w:val="sl-SI"/>
        </w:rPr>
        <w:t xml:space="preserve"> (L.) Rauschert</w:t>
      </w:r>
      <w:r w:rsidR="008A3282" w:rsidRPr="009E5827">
        <w:rPr>
          <w:lang w:val="sl-SI"/>
        </w:rPr>
        <w:t xml:space="preserve">) in med. </w:t>
      </w:r>
      <w:r w:rsidRPr="009E5827">
        <w:rPr>
          <w:lang w:val="sl-SI"/>
        </w:rPr>
        <w:t xml:space="preserve">Pastilam je dodan tudi vitamin C, </w:t>
      </w:r>
      <w:r w:rsidR="009D6115" w:rsidRPr="009E5827">
        <w:rPr>
          <w:lang w:val="sl-SI"/>
        </w:rPr>
        <w:t>ki ima vlogo pri delovanju imunskega sistema</w:t>
      </w:r>
      <w:r w:rsidR="008A3282" w:rsidRPr="009E5827">
        <w:rPr>
          <w:lang w:val="sl-SI"/>
        </w:rPr>
        <w:t xml:space="preserve"> ter vlogo pri nastajanju kolagena za normalno delovanje dlesni.</w:t>
      </w:r>
    </w:p>
    <w:tbl>
      <w:tblPr>
        <w:tblStyle w:val="Tabelamrea"/>
        <w:tblW w:w="6676" w:type="dxa"/>
        <w:tblLook w:val="04A0" w:firstRow="1" w:lastRow="0" w:firstColumn="1" w:lastColumn="0" w:noHBand="0" w:noVBand="1"/>
      </w:tblPr>
      <w:tblGrid>
        <w:gridCol w:w="1669"/>
        <w:gridCol w:w="1669"/>
        <w:gridCol w:w="1669"/>
        <w:gridCol w:w="1669"/>
      </w:tblGrid>
      <w:tr w:rsidR="001E4C7D" w14:paraId="20F15864" w14:textId="77777777" w:rsidTr="00B17B57">
        <w:trPr>
          <w:trHeight w:val="530"/>
        </w:trPr>
        <w:tc>
          <w:tcPr>
            <w:tcW w:w="1669" w:type="dxa"/>
          </w:tcPr>
          <w:p w14:paraId="542AC157" w14:textId="77777777" w:rsidR="001E4C7D" w:rsidRDefault="001E4C7D" w:rsidP="00B17B57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Sestavine</w:t>
            </w:r>
          </w:p>
        </w:tc>
        <w:tc>
          <w:tcPr>
            <w:tcW w:w="1669" w:type="dxa"/>
          </w:tcPr>
          <w:p w14:paraId="07480A44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b/>
                <w:bCs/>
                <w:lang w:val="sl-SI"/>
              </w:rPr>
              <w:t xml:space="preserve">100 g    </w:t>
            </w:r>
            <w:r w:rsidRPr="00F813AF">
              <w:rPr>
                <w:b/>
                <w:bCs/>
                <w:lang w:val="sl-SI"/>
              </w:rPr>
              <w:tab/>
            </w:r>
          </w:p>
        </w:tc>
        <w:tc>
          <w:tcPr>
            <w:tcW w:w="1669" w:type="dxa"/>
          </w:tcPr>
          <w:p w14:paraId="71BE7624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b/>
                <w:bCs/>
                <w:lang w:val="sl-SI"/>
              </w:rPr>
              <w:t>1 pastila (2,5 g)</w:t>
            </w:r>
            <w:r w:rsidRPr="00F813AF">
              <w:rPr>
                <w:b/>
                <w:bCs/>
                <w:lang w:val="sl-SI"/>
              </w:rPr>
              <w:tab/>
            </w:r>
          </w:p>
        </w:tc>
        <w:tc>
          <w:tcPr>
            <w:tcW w:w="1669" w:type="dxa"/>
          </w:tcPr>
          <w:p w14:paraId="32C7400F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b/>
                <w:bCs/>
                <w:lang w:val="sl-SI"/>
              </w:rPr>
              <w:t>6 pastil (15 g)</w:t>
            </w:r>
          </w:p>
        </w:tc>
      </w:tr>
      <w:tr w:rsidR="001E4C7D" w14:paraId="2FDED3B6" w14:textId="77777777" w:rsidTr="00B17B57">
        <w:trPr>
          <w:trHeight w:val="519"/>
        </w:trPr>
        <w:tc>
          <w:tcPr>
            <w:tcW w:w="1669" w:type="dxa"/>
          </w:tcPr>
          <w:p w14:paraId="65D8BF1B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 xml:space="preserve">Vitamin C   </w:t>
            </w:r>
            <w:r w:rsidRPr="00F813AF">
              <w:rPr>
                <w:lang w:val="sl-SI"/>
              </w:rPr>
              <w:tab/>
            </w:r>
          </w:p>
        </w:tc>
        <w:tc>
          <w:tcPr>
            <w:tcW w:w="1669" w:type="dxa"/>
          </w:tcPr>
          <w:p w14:paraId="4728534A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800 mg</w:t>
            </w:r>
            <w:r w:rsidRPr="00F813AF">
              <w:rPr>
                <w:lang w:val="sl-SI"/>
              </w:rPr>
              <w:tab/>
            </w:r>
          </w:p>
        </w:tc>
        <w:tc>
          <w:tcPr>
            <w:tcW w:w="1669" w:type="dxa"/>
          </w:tcPr>
          <w:p w14:paraId="7110079C" w14:textId="359DA1A4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20 mg (25% PD</w:t>
            </w:r>
            <w:r w:rsidR="00BC728E">
              <w:rPr>
                <w:lang w:val="sl-SI"/>
              </w:rPr>
              <w:t>V</w:t>
            </w:r>
            <w:r w:rsidRPr="00F813AF">
              <w:rPr>
                <w:lang w:val="sl-SI"/>
              </w:rPr>
              <w:t xml:space="preserve">*)   </w:t>
            </w:r>
          </w:p>
        </w:tc>
        <w:tc>
          <w:tcPr>
            <w:tcW w:w="1669" w:type="dxa"/>
          </w:tcPr>
          <w:p w14:paraId="0F00E1B0" w14:textId="1C64697A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120 mg (150% PD</w:t>
            </w:r>
            <w:r w:rsidR="00BC728E">
              <w:rPr>
                <w:lang w:val="sl-SI"/>
              </w:rPr>
              <w:t>V</w:t>
            </w:r>
            <w:r w:rsidRPr="00F813AF">
              <w:rPr>
                <w:lang w:val="sl-SI"/>
              </w:rPr>
              <w:t>*)</w:t>
            </w:r>
          </w:p>
        </w:tc>
      </w:tr>
      <w:tr w:rsidR="001E4C7D" w14:paraId="53503F05" w14:textId="77777777" w:rsidTr="00B17B57">
        <w:trPr>
          <w:trHeight w:val="530"/>
        </w:trPr>
        <w:tc>
          <w:tcPr>
            <w:tcW w:w="1669" w:type="dxa"/>
          </w:tcPr>
          <w:p w14:paraId="126CBE7E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Izvleček žajblja 2-3:1:</w:t>
            </w:r>
          </w:p>
        </w:tc>
        <w:tc>
          <w:tcPr>
            <w:tcW w:w="1669" w:type="dxa"/>
          </w:tcPr>
          <w:p w14:paraId="70D4A549" w14:textId="6BB83ECF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1,5</w:t>
            </w:r>
            <w:r w:rsidR="00BE3E71">
              <w:rPr>
                <w:lang w:val="sl-SI"/>
              </w:rPr>
              <w:t xml:space="preserve"> </w:t>
            </w:r>
            <w:r w:rsidRPr="00F813AF">
              <w:rPr>
                <w:lang w:val="sl-SI"/>
              </w:rPr>
              <w:t xml:space="preserve">g               </w:t>
            </w:r>
          </w:p>
        </w:tc>
        <w:tc>
          <w:tcPr>
            <w:tcW w:w="1669" w:type="dxa"/>
          </w:tcPr>
          <w:p w14:paraId="28D5E698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 xml:space="preserve">37.5 mg                          </w:t>
            </w:r>
          </w:p>
        </w:tc>
        <w:tc>
          <w:tcPr>
            <w:tcW w:w="1669" w:type="dxa"/>
          </w:tcPr>
          <w:p w14:paraId="30FC1F79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225 mg</w:t>
            </w:r>
          </w:p>
        </w:tc>
      </w:tr>
      <w:tr w:rsidR="001E4C7D" w14:paraId="409EB095" w14:textId="77777777" w:rsidTr="00B17B57">
        <w:trPr>
          <w:trHeight w:val="562"/>
        </w:trPr>
        <w:tc>
          <w:tcPr>
            <w:tcW w:w="1669" w:type="dxa"/>
          </w:tcPr>
          <w:p w14:paraId="488E8965" w14:textId="58E1891E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ab/>
            </w:r>
            <w:r>
              <w:rPr>
                <w:lang w:val="sl-SI"/>
              </w:rPr>
              <w:t>Izvleček</w:t>
            </w:r>
            <w:r w:rsidRPr="00C635C9">
              <w:rPr>
                <w:lang w:val="sl-SI"/>
              </w:rPr>
              <w:t xml:space="preserve"> kamilice 2,0-2,5:1:</w:t>
            </w:r>
            <w:r w:rsidRPr="00C635C9">
              <w:rPr>
                <w:lang w:val="sl-SI"/>
              </w:rPr>
              <w:tab/>
            </w:r>
          </w:p>
        </w:tc>
        <w:tc>
          <w:tcPr>
            <w:tcW w:w="1669" w:type="dxa"/>
          </w:tcPr>
          <w:p w14:paraId="1F39B4B8" w14:textId="164E73BA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1,0</w:t>
            </w:r>
            <w:r w:rsidR="00BE3E71">
              <w:rPr>
                <w:lang w:val="sl-SI"/>
              </w:rPr>
              <w:t xml:space="preserve"> </w:t>
            </w:r>
            <w:r w:rsidRPr="00F813AF">
              <w:rPr>
                <w:lang w:val="sl-SI"/>
              </w:rPr>
              <w:t xml:space="preserve">g          </w:t>
            </w:r>
          </w:p>
        </w:tc>
        <w:tc>
          <w:tcPr>
            <w:tcW w:w="1669" w:type="dxa"/>
          </w:tcPr>
          <w:p w14:paraId="03D6C632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F813AF">
              <w:rPr>
                <w:lang w:val="sl-SI"/>
              </w:rPr>
              <w:t>25 mg</w:t>
            </w:r>
            <w:r w:rsidRPr="00C635C9">
              <w:rPr>
                <w:lang w:val="sl-SI"/>
              </w:rPr>
              <w:t xml:space="preserve">                              </w:t>
            </w:r>
          </w:p>
        </w:tc>
        <w:tc>
          <w:tcPr>
            <w:tcW w:w="1669" w:type="dxa"/>
          </w:tcPr>
          <w:p w14:paraId="617E2D5A" w14:textId="77777777" w:rsidR="001E4C7D" w:rsidRDefault="001E4C7D" w:rsidP="00B17B57">
            <w:pPr>
              <w:rPr>
                <w:b/>
                <w:bCs/>
                <w:lang w:val="sl-SI"/>
              </w:rPr>
            </w:pPr>
            <w:r w:rsidRPr="00C635C9">
              <w:rPr>
                <w:lang w:val="sl-SI"/>
              </w:rPr>
              <w:t>150 mg</w:t>
            </w:r>
          </w:p>
        </w:tc>
      </w:tr>
    </w:tbl>
    <w:p w14:paraId="542067B3" w14:textId="17C336B1" w:rsidR="00032707" w:rsidRPr="00C635C9" w:rsidRDefault="00032707" w:rsidP="00032707">
      <w:pPr>
        <w:rPr>
          <w:lang w:val="sl-SI"/>
        </w:rPr>
      </w:pPr>
      <w:r w:rsidRPr="00C635C9">
        <w:rPr>
          <w:lang w:val="sl-SI"/>
        </w:rPr>
        <w:t>*PD</w:t>
      </w:r>
      <w:r w:rsidR="00BC728E">
        <w:rPr>
          <w:lang w:val="sl-SI"/>
        </w:rPr>
        <w:t>V</w:t>
      </w:r>
      <w:r w:rsidRPr="00C635C9">
        <w:rPr>
          <w:lang w:val="sl-SI"/>
        </w:rPr>
        <w:t>= priporočen dnevni vnos</w:t>
      </w:r>
    </w:p>
    <w:p w14:paraId="0D013716" w14:textId="71790A9F" w:rsidR="00032707" w:rsidRPr="00C635C9" w:rsidRDefault="00DC5931" w:rsidP="00EA0E0E">
      <w:pPr>
        <w:rPr>
          <w:lang w:val="sl-SI"/>
        </w:rPr>
      </w:pPr>
      <w:r w:rsidRPr="00C635C9">
        <w:rPr>
          <w:b/>
          <w:bCs/>
          <w:lang w:val="sl-SI"/>
        </w:rPr>
        <w:t>S</w:t>
      </w:r>
      <w:r w:rsidR="00032707" w:rsidRPr="00C635C9">
        <w:rPr>
          <w:b/>
          <w:bCs/>
          <w:lang w:val="sl-SI"/>
        </w:rPr>
        <w:t>estavine</w:t>
      </w:r>
      <w:r w:rsidR="00032707" w:rsidRPr="00C635C9">
        <w:rPr>
          <w:lang w:val="sl-SI"/>
        </w:rPr>
        <w:t>:</w:t>
      </w:r>
    </w:p>
    <w:p w14:paraId="02AAFE12" w14:textId="2C1FD250" w:rsidR="00032707" w:rsidRPr="00C635C9" w:rsidRDefault="00032707" w:rsidP="00EA0E0E">
      <w:pPr>
        <w:rPr>
          <w:lang w:val="sl-SI"/>
        </w:rPr>
      </w:pPr>
      <w:r w:rsidRPr="00C635C9">
        <w:rPr>
          <w:lang w:val="sl-SI"/>
        </w:rPr>
        <w:t>Sladkor, glukozni sirup, voda,</w:t>
      </w:r>
      <w:r w:rsidR="00922D3C">
        <w:rPr>
          <w:lang w:val="sl-SI"/>
        </w:rPr>
        <w:t xml:space="preserve"> </w:t>
      </w:r>
      <w:r w:rsidR="007C4114">
        <w:rPr>
          <w:lang w:val="sl-SI"/>
        </w:rPr>
        <w:t>izvleček</w:t>
      </w:r>
      <w:r w:rsidR="00922D3C" w:rsidRPr="00922D3C">
        <w:rPr>
          <w:lang w:val="sl-SI"/>
        </w:rPr>
        <w:t xml:space="preserve"> žajblja (</w:t>
      </w:r>
      <w:r w:rsidR="00E5772D" w:rsidRPr="00354AB1">
        <w:rPr>
          <w:i/>
          <w:iCs/>
          <w:lang w:val="sl-SI"/>
        </w:rPr>
        <w:t>Salvia officinalis</w:t>
      </w:r>
      <w:r w:rsidR="00E5772D">
        <w:rPr>
          <w:lang w:val="sl-SI"/>
        </w:rPr>
        <w:t xml:space="preserve"> L.</w:t>
      </w:r>
      <w:r w:rsidR="00922D3C" w:rsidRPr="00922D3C">
        <w:rPr>
          <w:lang w:val="sl-SI"/>
        </w:rPr>
        <w:t xml:space="preserve">) 2-3:1 1,5%, </w:t>
      </w:r>
      <w:r w:rsidR="007C4114">
        <w:rPr>
          <w:lang w:val="sl-SI"/>
        </w:rPr>
        <w:t>izvleček</w:t>
      </w:r>
      <w:r w:rsidR="00922D3C">
        <w:rPr>
          <w:lang w:val="sl-SI"/>
        </w:rPr>
        <w:t xml:space="preserve"> kamilice </w:t>
      </w:r>
      <w:r w:rsidR="00922D3C" w:rsidRPr="00C635C9">
        <w:rPr>
          <w:lang w:val="sl-SI"/>
        </w:rPr>
        <w:t>(</w:t>
      </w:r>
      <w:r w:rsidR="00E5772D" w:rsidRPr="00E5772D">
        <w:rPr>
          <w:i/>
          <w:iCs/>
          <w:lang w:val="sl-SI"/>
        </w:rPr>
        <w:t>Chamomilla recutita</w:t>
      </w:r>
      <w:r w:rsidR="00E5772D">
        <w:rPr>
          <w:lang w:val="sl-SI"/>
        </w:rPr>
        <w:t xml:space="preserve"> (L.) Rauschert</w:t>
      </w:r>
      <w:r w:rsidR="00922D3C" w:rsidRPr="00C635C9">
        <w:rPr>
          <w:lang w:val="sl-SI"/>
        </w:rPr>
        <w:t>)</w:t>
      </w:r>
      <w:r w:rsidR="00922D3C" w:rsidRPr="00922D3C">
        <w:rPr>
          <w:lang w:val="sl-SI"/>
        </w:rPr>
        <w:t xml:space="preserve"> 2,0-2,5:1 1%, med 1%,</w:t>
      </w:r>
      <w:r w:rsidRPr="00C635C9">
        <w:rPr>
          <w:lang w:val="sl-SI"/>
        </w:rPr>
        <w:t xml:space="preserve"> L-askorbinska kislina (vitamin C), aroma</w:t>
      </w:r>
      <w:r w:rsidR="00922D3C">
        <w:rPr>
          <w:lang w:val="sl-SI"/>
        </w:rPr>
        <w:t>, o</w:t>
      </w:r>
      <w:r w:rsidR="00922D3C" w:rsidRPr="00922D3C">
        <w:rPr>
          <w:lang w:val="sl-SI"/>
        </w:rPr>
        <w:t>lje kamilice</w:t>
      </w:r>
      <w:r w:rsidR="00922D3C">
        <w:rPr>
          <w:lang w:val="sl-SI"/>
        </w:rPr>
        <w:t>.</w:t>
      </w:r>
    </w:p>
    <w:p w14:paraId="5374AC95" w14:textId="765831E3" w:rsidR="00E330B2" w:rsidRPr="00C635C9" w:rsidRDefault="00E330B2" w:rsidP="00E330B2">
      <w:pPr>
        <w:rPr>
          <w:lang w:val="sl-SI"/>
        </w:rPr>
      </w:pPr>
      <w:r w:rsidRPr="00C635C9">
        <w:rPr>
          <w:b/>
          <w:bCs/>
          <w:lang w:val="sl-SI"/>
        </w:rPr>
        <w:t>Navodila za uporabo/Priporočena uporaba</w:t>
      </w:r>
      <w:r w:rsidRPr="00C635C9">
        <w:rPr>
          <w:lang w:val="sl-SI"/>
        </w:rPr>
        <w:t>: Odrasli in otroci, starejši od 6 let, naj raztopijo eno pastilo v ustih vsakih 2-3 ure.</w:t>
      </w:r>
      <w:r w:rsidR="007545A5" w:rsidRPr="00C635C9">
        <w:rPr>
          <w:lang w:val="sl-SI"/>
        </w:rPr>
        <w:t xml:space="preserve"> Priporočen dnevni odmerek: do 6 pastil (2,5 g na pastilo) na dan.</w:t>
      </w:r>
    </w:p>
    <w:p w14:paraId="3E0DC518" w14:textId="77777777" w:rsidR="00E330B2" w:rsidRPr="00C635C9" w:rsidRDefault="00E330B2" w:rsidP="00E330B2">
      <w:pPr>
        <w:rPr>
          <w:b/>
          <w:bCs/>
          <w:lang w:val="sl-SI"/>
        </w:rPr>
      </w:pPr>
      <w:r w:rsidRPr="00C635C9">
        <w:rPr>
          <w:b/>
          <w:bCs/>
          <w:lang w:val="sl-SI"/>
        </w:rPr>
        <w:t>Shranjevanje:</w:t>
      </w:r>
    </w:p>
    <w:p w14:paraId="314EF1F3" w14:textId="6050C2A1" w:rsidR="00E330B2" w:rsidRPr="00C635C9" w:rsidRDefault="00E330B2" w:rsidP="00E330B2">
      <w:pPr>
        <w:rPr>
          <w:lang w:val="sl-SI"/>
        </w:rPr>
      </w:pPr>
      <w:r w:rsidRPr="00C635C9">
        <w:rPr>
          <w:lang w:val="sl-SI"/>
        </w:rPr>
        <w:t>Hraniti na suhem mestu, pri temperaturah do 25°</w:t>
      </w:r>
      <w:r w:rsidR="007C4114">
        <w:rPr>
          <w:lang w:val="sl-SI"/>
        </w:rPr>
        <w:t>. Shranjevati nedosegljivo otrokom</w:t>
      </w:r>
      <w:r w:rsidR="007C4114" w:rsidRPr="00C635C9">
        <w:rPr>
          <w:lang w:val="sl-SI"/>
        </w:rPr>
        <w:t>.</w:t>
      </w:r>
    </w:p>
    <w:p w14:paraId="3CA4D503" w14:textId="77777777" w:rsidR="00E330B2" w:rsidRPr="00C635C9" w:rsidRDefault="00E330B2" w:rsidP="00E330B2">
      <w:pPr>
        <w:rPr>
          <w:b/>
          <w:bCs/>
          <w:lang w:val="sl-SI"/>
        </w:rPr>
      </w:pPr>
      <w:r w:rsidRPr="00C635C9">
        <w:rPr>
          <w:b/>
          <w:bCs/>
          <w:lang w:val="sl-SI"/>
        </w:rPr>
        <w:t>Opozorila:</w:t>
      </w:r>
    </w:p>
    <w:p w14:paraId="1A8CB6D9" w14:textId="387B5120" w:rsidR="00E330B2" w:rsidRPr="00C635C9" w:rsidRDefault="00E330B2" w:rsidP="00E330B2">
      <w:pPr>
        <w:rPr>
          <w:lang w:val="sl-SI"/>
        </w:rPr>
      </w:pPr>
      <w:r w:rsidRPr="00C635C9">
        <w:rPr>
          <w:lang w:val="sl-SI"/>
        </w:rPr>
        <w:t>Priporočene dnevne količine oziroma odmerka se ne sme prekoračiti. Prehransko dopolnilo ni nadomestilo za uravnoteženo in raznovrstno prehrano</w:t>
      </w:r>
      <w:r w:rsidR="00B97B3D" w:rsidRPr="00C635C9">
        <w:rPr>
          <w:lang w:val="sl-SI"/>
        </w:rPr>
        <w:t>.</w:t>
      </w:r>
      <w:r w:rsidR="007C4114">
        <w:rPr>
          <w:lang w:val="sl-SI"/>
        </w:rPr>
        <w:t xml:space="preserve"> Pomembna sta raznolika in uravnotežena prehrana ter zdrav način življenja.</w:t>
      </w:r>
    </w:p>
    <w:p w14:paraId="234F65BF" w14:textId="743F490B" w:rsidR="00E330B2" w:rsidRPr="00C635C9" w:rsidRDefault="00E330B2" w:rsidP="00E330B2">
      <w:pPr>
        <w:rPr>
          <w:lang w:val="sl-SI"/>
        </w:rPr>
      </w:pPr>
      <w:r w:rsidRPr="00C635C9">
        <w:rPr>
          <w:lang w:val="sl-SI"/>
        </w:rPr>
        <w:t>Izdel</w:t>
      </w:r>
      <w:r w:rsidR="004D660A" w:rsidRPr="00C635C9">
        <w:rPr>
          <w:lang w:val="sl-SI"/>
        </w:rPr>
        <w:t>ka</w:t>
      </w:r>
      <w:r w:rsidRPr="00C635C9">
        <w:rPr>
          <w:lang w:val="sl-SI"/>
        </w:rPr>
        <w:t xml:space="preserve"> ne smete uporabljati neprekinjeno več kot 2 tedna. </w:t>
      </w:r>
    </w:p>
    <w:p w14:paraId="37FF0BBB" w14:textId="77777777" w:rsidR="00E330B2" w:rsidRPr="00C635C9" w:rsidRDefault="00E330B2" w:rsidP="00E330B2">
      <w:pPr>
        <w:rPr>
          <w:lang w:val="sl-SI"/>
        </w:rPr>
      </w:pPr>
      <w:r w:rsidRPr="00C635C9">
        <w:rPr>
          <w:lang w:val="sl-SI"/>
        </w:rPr>
        <w:t>Ni priporočljivo za nosečnice in doječe matere.</w:t>
      </w:r>
    </w:p>
    <w:p w14:paraId="565F9BC1" w14:textId="77777777" w:rsidR="00B97B3D" w:rsidRPr="00C635C9" w:rsidRDefault="00B97B3D" w:rsidP="00B97B3D">
      <w:pPr>
        <w:rPr>
          <w:lang w:val="sl-SI"/>
        </w:rPr>
      </w:pPr>
      <w:r w:rsidRPr="00C635C9">
        <w:rPr>
          <w:lang w:val="sl-SI"/>
        </w:rPr>
        <w:t xml:space="preserve">Ne uporabljajte prehranskega dopolnila, če ste preobčutljivi na katerokoli sestavino. </w:t>
      </w:r>
    </w:p>
    <w:p w14:paraId="44652AAD" w14:textId="77777777" w:rsidR="00A50820" w:rsidRDefault="00A50820" w:rsidP="00A50820">
      <w:pPr>
        <w:rPr>
          <w:lang w:val="sl-SI"/>
        </w:rPr>
      </w:pPr>
      <w:r w:rsidRPr="00241724">
        <w:rPr>
          <w:b/>
          <w:bCs/>
          <w:lang w:val="sl-SI"/>
        </w:rPr>
        <w:t>Uporabno najmanj do konca:</w:t>
      </w:r>
      <w:r w:rsidRPr="00241724">
        <w:rPr>
          <w:lang w:val="sl-SI"/>
        </w:rPr>
        <w:t xml:space="preserve"> datum odtisnjen na stranskem delu embalaže</w:t>
      </w:r>
      <w:r>
        <w:rPr>
          <w:lang w:val="sl-SI"/>
        </w:rPr>
        <w:t>.</w:t>
      </w:r>
    </w:p>
    <w:p w14:paraId="78230B9B" w14:textId="77777777" w:rsidR="00A50820" w:rsidRPr="00241724" w:rsidRDefault="00A50820" w:rsidP="00A50820">
      <w:pPr>
        <w:rPr>
          <w:lang w:val="sl-SI"/>
        </w:rPr>
      </w:pPr>
      <w:r>
        <w:rPr>
          <w:b/>
          <w:bCs/>
          <w:lang w:val="sl-SI"/>
        </w:rPr>
        <w:t>LOT/Serija:</w:t>
      </w:r>
      <w:r>
        <w:rPr>
          <w:lang w:val="sl-SI"/>
        </w:rPr>
        <w:t xml:space="preserve"> </w:t>
      </w:r>
      <w:r w:rsidRPr="00241724">
        <w:rPr>
          <w:lang w:val="sl-SI"/>
        </w:rPr>
        <w:t>odtisnjen</w:t>
      </w:r>
      <w:r>
        <w:rPr>
          <w:lang w:val="sl-SI"/>
        </w:rPr>
        <w:t>o</w:t>
      </w:r>
      <w:r w:rsidRPr="00241724">
        <w:rPr>
          <w:lang w:val="sl-SI"/>
        </w:rPr>
        <w:t xml:space="preserve"> na stranskem delu embalaže.</w:t>
      </w:r>
    </w:p>
    <w:p w14:paraId="06AF8A46" w14:textId="536C22A0" w:rsidR="00854BD5" w:rsidRDefault="00854BD5" w:rsidP="00E330B2">
      <w:pPr>
        <w:rPr>
          <w:b/>
          <w:bCs/>
          <w:lang w:val="sl-SI"/>
        </w:rPr>
      </w:pPr>
      <w:r w:rsidRPr="00854BD5">
        <w:rPr>
          <w:b/>
          <w:bCs/>
          <w:lang w:val="sl-SI"/>
        </w:rPr>
        <w:t>N</w:t>
      </w:r>
      <w:r w:rsidR="00C63806">
        <w:rPr>
          <w:b/>
          <w:bCs/>
          <w:lang w:val="sl-SI"/>
        </w:rPr>
        <w:t>e</w:t>
      </w:r>
      <w:r w:rsidRPr="00854BD5">
        <w:rPr>
          <w:b/>
          <w:bCs/>
          <w:lang w:val="sl-SI"/>
        </w:rPr>
        <w:t xml:space="preserve">to količina: 60 g (24 pastil) </w:t>
      </w:r>
    </w:p>
    <w:p w14:paraId="2E299291" w14:textId="3ECA70DF" w:rsidR="00D06948" w:rsidRPr="00C635C9" w:rsidRDefault="00F813AF" w:rsidP="00A50820">
      <w:pPr>
        <w:rPr>
          <w:lang w:val="sl-SI"/>
        </w:rPr>
      </w:pPr>
      <w:r w:rsidRPr="00C635C9">
        <w:rPr>
          <w:lang w:val="sl-SI"/>
        </w:rPr>
        <w:t xml:space="preserve">Izdelek proizvaja </w:t>
      </w:r>
      <w:bookmarkStart w:id="0" w:name="_Hlk184907544"/>
      <w:r w:rsidRPr="00C635C9">
        <w:rPr>
          <w:b/>
          <w:bCs/>
          <w:lang w:val="sl-SI"/>
        </w:rPr>
        <w:t xml:space="preserve">Dr. </w:t>
      </w:r>
      <w:proofErr w:type="spellStart"/>
      <w:r w:rsidRPr="00C635C9">
        <w:rPr>
          <w:b/>
          <w:bCs/>
          <w:lang w:val="sl-SI"/>
        </w:rPr>
        <w:t>Theiss</w:t>
      </w:r>
      <w:proofErr w:type="spellEnd"/>
      <w:r w:rsidRPr="00C635C9">
        <w:rPr>
          <w:b/>
          <w:bCs/>
          <w:lang w:val="sl-SI"/>
        </w:rPr>
        <w:t xml:space="preserve"> </w:t>
      </w:r>
      <w:proofErr w:type="spellStart"/>
      <w:r w:rsidRPr="00C635C9">
        <w:rPr>
          <w:b/>
          <w:bCs/>
          <w:lang w:val="sl-SI"/>
        </w:rPr>
        <w:t>Naturwaren</w:t>
      </w:r>
      <w:proofErr w:type="spellEnd"/>
      <w:r w:rsidRPr="00C635C9">
        <w:rPr>
          <w:b/>
          <w:bCs/>
          <w:lang w:val="sl-SI"/>
        </w:rPr>
        <w:t xml:space="preserve"> </w:t>
      </w:r>
      <w:proofErr w:type="spellStart"/>
      <w:r w:rsidRPr="00C635C9">
        <w:rPr>
          <w:b/>
          <w:bCs/>
          <w:lang w:val="sl-SI"/>
        </w:rPr>
        <w:t>GmbH</w:t>
      </w:r>
      <w:proofErr w:type="spellEnd"/>
      <w:r>
        <w:rPr>
          <w:b/>
          <w:bCs/>
          <w:lang w:val="sl-SI"/>
        </w:rPr>
        <w:t xml:space="preserve">, </w:t>
      </w:r>
      <w:hyperlink r:id="rId5" w:history="1">
        <w:proofErr w:type="spellStart"/>
        <w:r w:rsidRPr="00BE3E71">
          <w:rPr>
            <w:rStyle w:val="Hiperpovezava"/>
            <w:color w:val="auto"/>
            <w:u w:val="none"/>
            <w:lang w:val="sl-SI"/>
          </w:rPr>
          <w:t>Michelinstraße</w:t>
        </w:r>
        <w:proofErr w:type="spellEnd"/>
        <w:r w:rsidRPr="00BE3E71">
          <w:rPr>
            <w:rStyle w:val="Hiperpovezava"/>
            <w:color w:val="auto"/>
            <w:u w:val="none"/>
            <w:lang w:val="sl-SI"/>
          </w:rPr>
          <w:t xml:space="preserve"> 10, 66424 </w:t>
        </w:r>
        <w:proofErr w:type="spellStart"/>
        <w:r w:rsidRPr="00BE3E71">
          <w:rPr>
            <w:rStyle w:val="Hiperpovezava"/>
            <w:color w:val="auto"/>
            <w:u w:val="none"/>
            <w:lang w:val="sl-SI"/>
          </w:rPr>
          <w:t>Homburg</w:t>
        </w:r>
        <w:proofErr w:type="spellEnd"/>
      </w:hyperlink>
      <w:r w:rsidRPr="00F813AF">
        <w:rPr>
          <w:lang w:val="sl-SI"/>
        </w:rPr>
        <w:t xml:space="preserve"> (Nemčija), </w:t>
      </w:r>
      <w:bookmarkEnd w:id="0"/>
      <w:r w:rsidRPr="00C635C9">
        <w:rPr>
          <w:lang w:val="sl-SI"/>
        </w:rPr>
        <w:t xml:space="preserve">distribucijo v Sloveniji pa zagotavlja podjetje </w:t>
      </w:r>
      <w:r w:rsidRPr="00C635C9">
        <w:rPr>
          <w:b/>
          <w:bCs/>
          <w:lang w:val="sl-SI"/>
        </w:rPr>
        <w:t>Merit HP d.o.o.</w:t>
      </w:r>
      <w:r w:rsidRPr="00F813AF">
        <w:rPr>
          <w:lang w:val="sl-SI"/>
        </w:rPr>
        <w:t xml:space="preserve">, Beograjska ulica 4, 1000 Ljubljana. </w:t>
      </w:r>
    </w:p>
    <w:sectPr w:rsidR="00D06948" w:rsidRPr="00C6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BE1"/>
    <w:multiLevelType w:val="multilevel"/>
    <w:tmpl w:val="0DC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706B"/>
    <w:multiLevelType w:val="multilevel"/>
    <w:tmpl w:val="F3A0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5658"/>
    <w:multiLevelType w:val="multilevel"/>
    <w:tmpl w:val="790E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4E4"/>
    <w:multiLevelType w:val="multilevel"/>
    <w:tmpl w:val="89B0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70ADC"/>
    <w:multiLevelType w:val="multilevel"/>
    <w:tmpl w:val="B14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2449C"/>
    <w:multiLevelType w:val="multilevel"/>
    <w:tmpl w:val="D300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96EE9"/>
    <w:multiLevelType w:val="multilevel"/>
    <w:tmpl w:val="5234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070F7"/>
    <w:multiLevelType w:val="multilevel"/>
    <w:tmpl w:val="EBE6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084095">
    <w:abstractNumId w:val="4"/>
  </w:num>
  <w:num w:numId="2" w16cid:durableId="436604038">
    <w:abstractNumId w:val="2"/>
  </w:num>
  <w:num w:numId="3" w16cid:durableId="1456288076">
    <w:abstractNumId w:val="0"/>
  </w:num>
  <w:num w:numId="4" w16cid:durableId="1050111431">
    <w:abstractNumId w:val="6"/>
  </w:num>
  <w:num w:numId="5" w16cid:durableId="994383344">
    <w:abstractNumId w:val="7"/>
  </w:num>
  <w:num w:numId="6" w16cid:durableId="1889417540">
    <w:abstractNumId w:val="1"/>
  </w:num>
  <w:num w:numId="7" w16cid:durableId="961376746">
    <w:abstractNumId w:val="5"/>
  </w:num>
  <w:num w:numId="8" w16cid:durableId="1555308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36"/>
    <w:rsid w:val="00015467"/>
    <w:rsid w:val="00032707"/>
    <w:rsid w:val="00040058"/>
    <w:rsid w:val="00063BC5"/>
    <w:rsid w:val="000E4EF6"/>
    <w:rsid w:val="00167430"/>
    <w:rsid w:val="001E4C7D"/>
    <w:rsid w:val="002138EE"/>
    <w:rsid w:val="00214D8E"/>
    <w:rsid w:val="002474AB"/>
    <w:rsid w:val="0026156A"/>
    <w:rsid w:val="00273736"/>
    <w:rsid w:val="002E622F"/>
    <w:rsid w:val="00354AB1"/>
    <w:rsid w:val="00365902"/>
    <w:rsid w:val="003C0FA2"/>
    <w:rsid w:val="00431B27"/>
    <w:rsid w:val="0048555B"/>
    <w:rsid w:val="00490D94"/>
    <w:rsid w:val="004A207E"/>
    <w:rsid w:val="004D15DA"/>
    <w:rsid w:val="004D660A"/>
    <w:rsid w:val="00504228"/>
    <w:rsid w:val="00511468"/>
    <w:rsid w:val="00515B72"/>
    <w:rsid w:val="00526051"/>
    <w:rsid w:val="00597B9E"/>
    <w:rsid w:val="005E101C"/>
    <w:rsid w:val="00611021"/>
    <w:rsid w:val="00622F42"/>
    <w:rsid w:val="00653AD9"/>
    <w:rsid w:val="00656C06"/>
    <w:rsid w:val="007545A5"/>
    <w:rsid w:val="00761D85"/>
    <w:rsid w:val="007C4114"/>
    <w:rsid w:val="007D7631"/>
    <w:rsid w:val="007E5B1E"/>
    <w:rsid w:val="007E5D24"/>
    <w:rsid w:val="00803CED"/>
    <w:rsid w:val="0082261E"/>
    <w:rsid w:val="00854BD5"/>
    <w:rsid w:val="00874160"/>
    <w:rsid w:val="008A3282"/>
    <w:rsid w:val="008A61B4"/>
    <w:rsid w:val="008B61B4"/>
    <w:rsid w:val="00922D3C"/>
    <w:rsid w:val="009251EE"/>
    <w:rsid w:val="00930233"/>
    <w:rsid w:val="00956244"/>
    <w:rsid w:val="0098278C"/>
    <w:rsid w:val="009D6115"/>
    <w:rsid w:val="009E5827"/>
    <w:rsid w:val="00A06EA8"/>
    <w:rsid w:val="00A21B69"/>
    <w:rsid w:val="00A41686"/>
    <w:rsid w:val="00A44A2D"/>
    <w:rsid w:val="00A50820"/>
    <w:rsid w:val="00B3670C"/>
    <w:rsid w:val="00B92511"/>
    <w:rsid w:val="00B97B3D"/>
    <w:rsid w:val="00BC728E"/>
    <w:rsid w:val="00BE3E71"/>
    <w:rsid w:val="00BF6469"/>
    <w:rsid w:val="00C042C6"/>
    <w:rsid w:val="00C27408"/>
    <w:rsid w:val="00C4214A"/>
    <w:rsid w:val="00C57937"/>
    <w:rsid w:val="00C635C9"/>
    <w:rsid w:val="00C63806"/>
    <w:rsid w:val="00CF3D3F"/>
    <w:rsid w:val="00D06948"/>
    <w:rsid w:val="00D356C2"/>
    <w:rsid w:val="00DC5931"/>
    <w:rsid w:val="00E330B2"/>
    <w:rsid w:val="00E565A2"/>
    <w:rsid w:val="00E5772D"/>
    <w:rsid w:val="00EA0E0E"/>
    <w:rsid w:val="00EE2ABB"/>
    <w:rsid w:val="00F20725"/>
    <w:rsid w:val="00F813AF"/>
    <w:rsid w:val="00F90031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3C74"/>
  <w15:chartTrackingRefBased/>
  <w15:docId w15:val="{6401134D-0317-461F-BD32-9C9A91A0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694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694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327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56C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56C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6C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6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6C06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1E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95db05ade5737f:0x54bc8da0fa43dd18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1amd_Rita</dc:creator>
  <cp:keywords/>
  <dc:description/>
  <cp:lastModifiedBy>Katarina Osolnik</cp:lastModifiedBy>
  <cp:revision>3</cp:revision>
  <dcterms:created xsi:type="dcterms:W3CDTF">2025-03-24T09:34:00Z</dcterms:created>
  <dcterms:modified xsi:type="dcterms:W3CDTF">2025-03-24T09:35:00Z</dcterms:modified>
</cp:coreProperties>
</file>